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EBBEF" w14:textId="77777777" w:rsidR="00067D07" w:rsidRDefault="00067D07" w:rsidP="00192720">
      <w:pPr>
        <w:rPr>
          <w:rFonts w:ascii="Poppins" w:hAnsi="Poppins" w:cs="Poppins"/>
          <w:color w:val="000000" w:themeColor="text1"/>
          <w:sz w:val="22"/>
          <w:szCs w:val="22"/>
        </w:rPr>
      </w:pPr>
    </w:p>
    <w:p w14:paraId="62B98685" w14:textId="77777777" w:rsid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Dear Parent/Carer,</w:t>
      </w:r>
    </w:p>
    <w:p w14:paraId="3CA07285" w14:textId="77777777" w:rsidR="00067D07" w:rsidRPr="00067D07" w:rsidRDefault="00067D07" w:rsidP="00067D07">
      <w:pPr>
        <w:rPr>
          <w:rFonts w:ascii="Poppins" w:eastAsiaTheme="majorEastAsia" w:hAnsi="Poppins" w:cs="Poppins"/>
          <w:color w:val="000000" w:themeColor="text1"/>
          <w:sz w:val="22"/>
          <w:szCs w:val="22"/>
          <w:lang w:val="en-US"/>
        </w:rPr>
      </w:pPr>
    </w:p>
    <w:p w14:paraId="026A82E6" w14:textId="77777777" w:rsidR="00067D07" w:rsidRPr="00067D07" w:rsidRDefault="00067D07" w:rsidP="00067D07">
      <w:pPr>
        <w:rPr>
          <w:rFonts w:ascii="Poppins" w:eastAsiaTheme="majorEastAsia" w:hAnsi="Poppins" w:cs="Poppins"/>
          <w:b/>
          <w:bCs/>
          <w:color w:val="000000" w:themeColor="text1"/>
          <w:sz w:val="22"/>
          <w:szCs w:val="22"/>
          <w:lang w:val="en-US"/>
        </w:rPr>
      </w:pPr>
      <w:r w:rsidRPr="00067D07">
        <w:rPr>
          <w:rFonts w:ascii="Poppins" w:eastAsiaTheme="majorEastAsia" w:hAnsi="Poppins" w:cs="Poppins"/>
          <w:b/>
          <w:bCs/>
          <w:color w:val="000000" w:themeColor="text1"/>
          <w:sz w:val="22"/>
          <w:szCs w:val="22"/>
          <w:lang w:val="en-US"/>
        </w:rPr>
        <w:t>An invitation to Hampshire International Jamboree 2028</w:t>
      </w:r>
    </w:p>
    <w:p w14:paraId="378180B5" w14:textId="77777777" w:rsid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We are excited to confirm that our group will be attending Hampshire International Jamboree 2028 (HIJ), and we would love your young person to join us.</w:t>
      </w:r>
    </w:p>
    <w:p w14:paraId="5C439F0B" w14:textId="77777777" w:rsidR="00067D07" w:rsidRP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HIJ will bring together thousands of Scouts and Guides for a week of adventure, friendship and unforgettable experiences. Young people will take part in a varied programme of activities, meet participants from across the UK and overseas, and enjoy everything that comes with living as part of a vibrant jamboree community.</w:t>
      </w:r>
    </w:p>
    <w:p w14:paraId="2939606F" w14:textId="77777777" w:rsidR="00067D07" w:rsidRP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From exciting on-site activities and evening entertainment to learning new skills and building confidence, every day offers something different. As well as creating lifelong memories, participants will develop independence, teamwork and resilience while making friendships that often last long after the event has finished.</w:t>
      </w:r>
    </w:p>
    <w:p w14:paraId="63D1E35C" w14:textId="77777777" w:rsidR="00067D07" w:rsidRPr="00067D07" w:rsidRDefault="00067D07" w:rsidP="00067D07">
      <w:pPr>
        <w:rPr>
          <w:rFonts w:ascii="Poppins" w:eastAsiaTheme="majorEastAsia" w:hAnsi="Poppins" w:cs="Poppins"/>
          <w:color w:val="000000" w:themeColor="text1"/>
          <w:sz w:val="22"/>
          <w:szCs w:val="22"/>
        </w:rPr>
      </w:pPr>
    </w:p>
    <w:tbl>
      <w:tblPr>
        <w:tblW w:w="0" w:type="auto"/>
        <w:jc w:val="center"/>
        <w:tblLayout w:type="fixed"/>
        <w:tblLook w:val="04A0" w:firstRow="1" w:lastRow="0" w:firstColumn="1" w:lastColumn="0" w:noHBand="0" w:noVBand="1"/>
      </w:tblPr>
      <w:tblGrid>
        <w:gridCol w:w="10224"/>
      </w:tblGrid>
      <w:tr w:rsidR="00067D07" w:rsidRPr="00067D07" w14:paraId="5608BFCD" w14:textId="77777777">
        <w:trPr>
          <w:jc w:val="center"/>
        </w:trPr>
        <w:tc>
          <w:tcPr>
            <w:tcW w:w="10224" w:type="dxa"/>
            <w:tcBorders>
              <w:top w:val="single" w:sz="8" w:space="0" w:color="95C11E"/>
              <w:left w:val="single" w:sz="8" w:space="0" w:color="95C11E"/>
              <w:bottom w:val="single" w:sz="8" w:space="0" w:color="95C11E"/>
              <w:right w:val="single" w:sz="8" w:space="0" w:color="95C11E"/>
            </w:tcBorders>
            <w:shd w:val="clear" w:color="auto" w:fill="F2F7E8"/>
            <w:tcMar>
              <w:top w:w="160" w:type="dxa"/>
              <w:left w:w="180" w:type="dxa"/>
              <w:bottom w:w="160" w:type="dxa"/>
              <w:right w:w="180" w:type="dxa"/>
            </w:tcMar>
            <w:hideMark/>
          </w:tcPr>
          <w:p w14:paraId="023623DC" w14:textId="77777777" w:rsidR="00067D07" w:rsidRPr="00067D07" w:rsidRDefault="00067D07" w:rsidP="00067D07">
            <w:pPr>
              <w:rPr>
                <w:rFonts w:ascii="Poppins" w:eastAsiaTheme="majorEastAsia" w:hAnsi="Poppins" w:cs="Poppins"/>
                <w:b/>
                <w:bCs/>
                <w:color w:val="000000" w:themeColor="text1"/>
                <w:sz w:val="22"/>
                <w:szCs w:val="22"/>
                <w:lang w:val="en-US"/>
              </w:rPr>
            </w:pPr>
            <w:r w:rsidRPr="00067D07">
              <w:rPr>
                <w:rFonts w:ascii="Poppins" w:eastAsiaTheme="majorEastAsia" w:hAnsi="Poppins" w:cs="Poppins"/>
                <w:b/>
                <w:bCs/>
                <w:color w:val="000000" w:themeColor="text1"/>
                <w:sz w:val="22"/>
                <w:szCs w:val="22"/>
                <w:lang w:val="en-US"/>
              </w:rPr>
              <w:t>At a glance</w:t>
            </w:r>
          </w:p>
          <w:p w14:paraId="720A5A74"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 xml:space="preserve">Event: </w:t>
            </w:r>
            <w:r w:rsidRPr="00067D07">
              <w:rPr>
                <w:rFonts w:ascii="Poppins" w:eastAsiaTheme="majorEastAsia" w:hAnsi="Poppins" w:cs="Poppins"/>
                <w:color w:val="000000" w:themeColor="text1"/>
                <w:sz w:val="22"/>
                <w:szCs w:val="22"/>
                <w:lang w:val="en-US"/>
              </w:rPr>
              <w:t>Hampshire International Jamboree 2028</w:t>
            </w:r>
          </w:p>
          <w:p w14:paraId="123D0271" w14:textId="3AD772CB"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 xml:space="preserve">Dates: </w:t>
            </w:r>
            <w:r w:rsidRPr="00067D07">
              <w:rPr>
                <w:rFonts w:ascii="Poppins" w:eastAsiaTheme="majorEastAsia" w:hAnsi="Poppins" w:cs="Poppins"/>
                <w:bCs/>
                <w:color w:val="000000" w:themeColor="text1"/>
                <w:sz w:val="22"/>
                <w:szCs w:val="22"/>
                <w:lang w:val="en-US"/>
              </w:rPr>
              <w:t>22</w:t>
            </w:r>
            <w:r w:rsidRPr="00067D07">
              <w:rPr>
                <w:rFonts w:ascii="Poppins" w:eastAsiaTheme="majorEastAsia" w:hAnsi="Poppins" w:cs="Poppins"/>
                <w:bCs/>
                <w:color w:val="000000" w:themeColor="text1"/>
                <w:sz w:val="22"/>
                <w:szCs w:val="22"/>
                <w:vertAlign w:val="superscript"/>
                <w:lang w:val="en-US"/>
              </w:rPr>
              <w:t>nd</w:t>
            </w:r>
            <w:r w:rsidRPr="00067D07">
              <w:rPr>
                <w:rFonts w:ascii="Poppins" w:eastAsiaTheme="majorEastAsia" w:hAnsi="Poppins" w:cs="Poppins"/>
                <w:bCs/>
                <w:color w:val="000000" w:themeColor="text1"/>
                <w:sz w:val="22"/>
                <w:szCs w:val="22"/>
                <w:lang w:val="en-US"/>
              </w:rPr>
              <w:t xml:space="preserve"> – 29</w:t>
            </w:r>
            <w:r w:rsidRPr="00067D07">
              <w:rPr>
                <w:rFonts w:ascii="Poppins" w:eastAsiaTheme="majorEastAsia" w:hAnsi="Poppins" w:cs="Poppins"/>
                <w:bCs/>
                <w:color w:val="000000" w:themeColor="text1"/>
                <w:sz w:val="22"/>
                <w:szCs w:val="22"/>
                <w:vertAlign w:val="superscript"/>
                <w:lang w:val="en-US"/>
              </w:rPr>
              <w:t>th</w:t>
            </w:r>
            <w:r w:rsidRPr="00067D07">
              <w:rPr>
                <w:rFonts w:ascii="Poppins" w:eastAsiaTheme="majorEastAsia" w:hAnsi="Poppins" w:cs="Poppins"/>
                <w:bCs/>
                <w:color w:val="000000" w:themeColor="text1"/>
                <w:sz w:val="22"/>
                <w:szCs w:val="22"/>
                <w:lang w:val="en-US"/>
              </w:rPr>
              <w:t xml:space="preserve"> July 2028</w:t>
            </w:r>
          </w:p>
          <w:p w14:paraId="49935BA1" w14:textId="5FF2009D"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 xml:space="preserve">Location: </w:t>
            </w:r>
            <w:r>
              <w:rPr>
                <w:rFonts w:ascii="Poppins" w:eastAsiaTheme="majorEastAsia" w:hAnsi="Poppins" w:cs="Poppins"/>
                <w:color w:val="000000" w:themeColor="text1"/>
                <w:sz w:val="22"/>
                <w:szCs w:val="22"/>
                <w:lang w:val="en-US"/>
              </w:rPr>
              <w:t>Overton, Hampshire</w:t>
            </w:r>
          </w:p>
          <w:p w14:paraId="6643E72E" w14:textId="2935F903"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 xml:space="preserve">Group cost: </w:t>
            </w:r>
            <w:r w:rsidRPr="00067D07">
              <w:rPr>
                <w:rFonts w:ascii="Poppins" w:eastAsiaTheme="majorEastAsia" w:hAnsi="Poppins" w:cs="Poppins"/>
                <w:color w:val="000000" w:themeColor="text1"/>
                <w:sz w:val="22"/>
                <w:szCs w:val="22"/>
                <w:lang w:val="en-US"/>
              </w:rPr>
              <w:t>[INSERT TOTAL COST PER PERSON]</w:t>
            </w:r>
          </w:p>
        </w:tc>
      </w:tr>
    </w:tbl>
    <w:p w14:paraId="5FB51FDE" w14:textId="77777777" w:rsidR="00067D07" w:rsidRDefault="00067D07" w:rsidP="00067D07">
      <w:pPr>
        <w:rPr>
          <w:rFonts w:ascii="Poppins" w:eastAsiaTheme="majorEastAsia" w:hAnsi="Poppins" w:cs="Poppins"/>
          <w:b/>
          <w:bCs/>
          <w:color w:val="000000" w:themeColor="text1"/>
          <w:sz w:val="22"/>
          <w:szCs w:val="22"/>
          <w:lang w:val="en-US"/>
        </w:rPr>
      </w:pPr>
    </w:p>
    <w:p w14:paraId="78B29F1B" w14:textId="620E7541" w:rsidR="00067D07" w:rsidRPr="00067D07" w:rsidRDefault="00067D07" w:rsidP="00067D07">
      <w:pPr>
        <w:rPr>
          <w:rFonts w:ascii="Poppins" w:eastAsiaTheme="majorEastAsia" w:hAnsi="Poppins" w:cs="Poppins"/>
          <w:b/>
          <w:bCs/>
          <w:color w:val="000000" w:themeColor="text1"/>
          <w:sz w:val="22"/>
          <w:szCs w:val="22"/>
          <w:lang w:val="en-US"/>
        </w:rPr>
      </w:pPr>
      <w:r w:rsidRPr="00067D07">
        <w:rPr>
          <w:rFonts w:ascii="Poppins" w:eastAsiaTheme="majorEastAsia" w:hAnsi="Poppins" w:cs="Poppins"/>
          <w:b/>
          <w:bCs/>
          <w:color w:val="000000" w:themeColor="text1"/>
          <w:sz w:val="22"/>
          <w:szCs w:val="22"/>
          <w:lang w:val="en-US"/>
        </w:rPr>
        <w:t>What the cost includes</w:t>
      </w:r>
    </w:p>
    <w:p w14:paraId="778EBF93" w14:textId="77777777" w:rsid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 xml:space="preserve">The group fee is expected to include </w:t>
      </w:r>
      <w:r w:rsidRPr="00067D07">
        <w:rPr>
          <w:rFonts w:ascii="Poppins" w:eastAsiaTheme="majorEastAsia" w:hAnsi="Poppins" w:cs="Poppins"/>
          <w:b/>
          <w:color w:val="000000" w:themeColor="text1"/>
          <w:sz w:val="22"/>
          <w:szCs w:val="22"/>
          <w:lang w:val="en-US"/>
        </w:rPr>
        <w:t>[EDIT AS REQUIRED - FOR EXAMPLE: HIJ EVENT FEE, TRANSPORT, FOOD, GROUP KIT, ACTIVITIES AND BADGE]</w:t>
      </w:r>
      <w:r w:rsidRPr="00067D07">
        <w:rPr>
          <w:rFonts w:ascii="Poppins" w:eastAsiaTheme="majorEastAsia" w:hAnsi="Poppins" w:cs="Poppins"/>
          <w:color w:val="000000" w:themeColor="text1"/>
          <w:sz w:val="22"/>
          <w:szCs w:val="22"/>
          <w:lang w:val="en-US"/>
        </w:rPr>
        <w:t>. Any personal spending money and items not included will be explained separately.</w:t>
      </w:r>
    </w:p>
    <w:p w14:paraId="3A58527A" w14:textId="31082975" w:rsidR="00067D07" w:rsidRPr="00067D07" w:rsidRDefault="00067D07" w:rsidP="00067D07">
      <w:pPr>
        <w:rPr>
          <w:rFonts w:ascii="Poppins" w:eastAsiaTheme="majorEastAsia" w:hAnsi="Poppins" w:cs="Poppins"/>
          <w:b/>
          <w:bCs/>
          <w:color w:val="000000" w:themeColor="text1"/>
          <w:sz w:val="22"/>
          <w:szCs w:val="22"/>
          <w:lang w:val="en-US"/>
        </w:rPr>
      </w:pPr>
      <w:r w:rsidRPr="00067D07">
        <w:rPr>
          <w:rFonts w:ascii="Poppins" w:eastAsiaTheme="majorEastAsia" w:hAnsi="Poppins" w:cs="Poppins"/>
          <w:b/>
          <w:bCs/>
          <w:color w:val="000000" w:themeColor="text1"/>
          <w:sz w:val="22"/>
          <w:szCs w:val="22"/>
          <w:lang w:val="en-US"/>
        </w:rPr>
        <w:lastRenderedPageBreak/>
        <w:t>Payment plan</w:t>
      </w:r>
    </w:p>
    <w:p w14:paraId="6960F7B2"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To make the trip easier to budget for, we plan to collect payments in instalments:</w:t>
      </w:r>
    </w:p>
    <w:tbl>
      <w:tblPr>
        <w:tblW w:w="0" w:type="auto"/>
        <w:jc w:val="center"/>
        <w:tblLayout w:type="fixed"/>
        <w:tblLook w:val="04A0" w:firstRow="1" w:lastRow="0" w:firstColumn="1" w:lastColumn="0" w:noHBand="0" w:noVBand="1"/>
      </w:tblPr>
      <w:tblGrid>
        <w:gridCol w:w="3408"/>
        <w:gridCol w:w="3408"/>
        <w:gridCol w:w="3408"/>
      </w:tblGrid>
      <w:tr w:rsidR="00067D07" w:rsidRPr="00067D07" w14:paraId="15DB2A26" w14:textId="77777777">
        <w:trPr>
          <w:jc w:val="center"/>
        </w:trPr>
        <w:tc>
          <w:tcPr>
            <w:tcW w:w="3408" w:type="dxa"/>
            <w:shd w:val="clear" w:color="auto" w:fill="95C11E"/>
            <w:tcMar>
              <w:top w:w="100" w:type="dxa"/>
              <w:left w:w="100" w:type="dxa"/>
              <w:bottom w:w="100" w:type="dxa"/>
              <w:right w:w="100" w:type="dxa"/>
            </w:tcMar>
            <w:vAlign w:val="center"/>
            <w:hideMark/>
          </w:tcPr>
          <w:p w14:paraId="480B5EA6"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Payment</w:t>
            </w:r>
          </w:p>
        </w:tc>
        <w:tc>
          <w:tcPr>
            <w:tcW w:w="3408" w:type="dxa"/>
            <w:shd w:val="clear" w:color="auto" w:fill="95C11E"/>
            <w:tcMar>
              <w:top w:w="100" w:type="dxa"/>
              <w:left w:w="100" w:type="dxa"/>
              <w:bottom w:w="100" w:type="dxa"/>
              <w:right w:w="100" w:type="dxa"/>
            </w:tcMar>
            <w:vAlign w:val="center"/>
            <w:hideMark/>
          </w:tcPr>
          <w:p w14:paraId="773AF139"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Due date</w:t>
            </w:r>
          </w:p>
        </w:tc>
        <w:tc>
          <w:tcPr>
            <w:tcW w:w="3408" w:type="dxa"/>
            <w:shd w:val="clear" w:color="auto" w:fill="95C11E"/>
            <w:tcMar>
              <w:top w:w="100" w:type="dxa"/>
              <w:left w:w="100" w:type="dxa"/>
              <w:bottom w:w="100" w:type="dxa"/>
              <w:right w:w="100" w:type="dxa"/>
            </w:tcMar>
            <w:vAlign w:val="center"/>
            <w:hideMark/>
          </w:tcPr>
          <w:p w14:paraId="2B451FA1"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Amount</w:t>
            </w:r>
          </w:p>
        </w:tc>
      </w:tr>
      <w:tr w:rsidR="00067D07" w:rsidRPr="00067D07" w14:paraId="41A6CDD0" w14:textId="77777777">
        <w:trPr>
          <w:jc w:val="center"/>
        </w:trPr>
        <w:tc>
          <w:tcPr>
            <w:tcW w:w="3312" w:type="dxa"/>
            <w:tcBorders>
              <w:top w:val="nil"/>
              <w:left w:val="nil"/>
              <w:bottom w:val="single" w:sz="4" w:space="0" w:color="D9E6BC"/>
              <w:right w:val="nil"/>
            </w:tcBorders>
            <w:tcMar>
              <w:top w:w="95" w:type="dxa"/>
              <w:left w:w="100" w:type="dxa"/>
              <w:bottom w:w="95" w:type="dxa"/>
              <w:right w:w="100" w:type="dxa"/>
            </w:tcMar>
            <w:hideMark/>
          </w:tcPr>
          <w:p w14:paraId="13ECB24C"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Deposit</w:t>
            </w:r>
          </w:p>
        </w:tc>
        <w:tc>
          <w:tcPr>
            <w:tcW w:w="3312" w:type="dxa"/>
            <w:tcBorders>
              <w:top w:val="nil"/>
              <w:left w:val="nil"/>
              <w:bottom w:val="single" w:sz="4" w:space="0" w:color="D9E6BC"/>
              <w:right w:val="nil"/>
            </w:tcBorders>
            <w:tcMar>
              <w:top w:w="95" w:type="dxa"/>
              <w:left w:w="100" w:type="dxa"/>
              <w:bottom w:w="95" w:type="dxa"/>
              <w:right w:w="100" w:type="dxa"/>
            </w:tcMar>
            <w:hideMark/>
          </w:tcPr>
          <w:p w14:paraId="7A80D3D0"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[DATE]</w:t>
            </w:r>
          </w:p>
        </w:tc>
        <w:tc>
          <w:tcPr>
            <w:tcW w:w="3312" w:type="dxa"/>
            <w:tcBorders>
              <w:top w:val="nil"/>
              <w:left w:val="nil"/>
              <w:bottom w:val="single" w:sz="4" w:space="0" w:color="D9E6BC"/>
              <w:right w:val="nil"/>
            </w:tcBorders>
            <w:tcMar>
              <w:top w:w="95" w:type="dxa"/>
              <w:left w:w="100" w:type="dxa"/>
              <w:bottom w:w="95" w:type="dxa"/>
              <w:right w:w="100" w:type="dxa"/>
            </w:tcMar>
            <w:hideMark/>
          </w:tcPr>
          <w:p w14:paraId="3B4ADA55"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[AMOUNT]</w:t>
            </w:r>
          </w:p>
        </w:tc>
      </w:tr>
      <w:tr w:rsidR="00067D07" w:rsidRPr="00067D07" w14:paraId="49F96A02" w14:textId="77777777">
        <w:trPr>
          <w:jc w:val="center"/>
        </w:trPr>
        <w:tc>
          <w:tcPr>
            <w:tcW w:w="3312" w:type="dxa"/>
            <w:tcBorders>
              <w:top w:val="nil"/>
              <w:left w:val="nil"/>
              <w:bottom w:val="single" w:sz="4" w:space="0" w:color="D9E6BC"/>
              <w:right w:val="nil"/>
            </w:tcBorders>
            <w:tcMar>
              <w:top w:w="95" w:type="dxa"/>
              <w:left w:w="100" w:type="dxa"/>
              <w:bottom w:w="95" w:type="dxa"/>
              <w:right w:w="100" w:type="dxa"/>
            </w:tcMar>
            <w:hideMark/>
          </w:tcPr>
          <w:p w14:paraId="373283B9"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Instalment 1</w:t>
            </w:r>
          </w:p>
        </w:tc>
        <w:tc>
          <w:tcPr>
            <w:tcW w:w="3312" w:type="dxa"/>
            <w:tcBorders>
              <w:top w:val="nil"/>
              <w:left w:val="nil"/>
              <w:bottom w:val="single" w:sz="4" w:space="0" w:color="D9E6BC"/>
              <w:right w:val="nil"/>
            </w:tcBorders>
            <w:tcMar>
              <w:top w:w="95" w:type="dxa"/>
              <w:left w:w="100" w:type="dxa"/>
              <w:bottom w:w="95" w:type="dxa"/>
              <w:right w:w="100" w:type="dxa"/>
            </w:tcMar>
            <w:hideMark/>
          </w:tcPr>
          <w:p w14:paraId="27F41DE9"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[DATE]</w:t>
            </w:r>
          </w:p>
        </w:tc>
        <w:tc>
          <w:tcPr>
            <w:tcW w:w="3312" w:type="dxa"/>
            <w:tcBorders>
              <w:top w:val="nil"/>
              <w:left w:val="nil"/>
              <w:bottom w:val="single" w:sz="4" w:space="0" w:color="D9E6BC"/>
              <w:right w:val="nil"/>
            </w:tcBorders>
            <w:tcMar>
              <w:top w:w="95" w:type="dxa"/>
              <w:left w:w="100" w:type="dxa"/>
              <w:bottom w:w="95" w:type="dxa"/>
              <w:right w:w="100" w:type="dxa"/>
            </w:tcMar>
            <w:hideMark/>
          </w:tcPr>
          <w:p w14:paraId="5B2C34FB"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[AMOUNT]</w:t>
            </w:r>
          </w:p>
        </w:tc>
      </w:tr>
      <w:tr w:rsidR="00067D07" w:rsidRPr="00067D07" w14:paraId="79EF58C7" w14:textId="77777777">
        <w:trPr>
          <w:jc w:val="center"/>
        </w:trPr>
        <w:tc>
          <w:tcPr>
            <w:tcW w:w="3312" w:type="dxa"/>
            <w:tcBorders>
              <w:top w:val="nil"/>
              <w:left w:val="nil"/>
              <w:bottom w:val="single" w:sz="4" w:space="0" w:color="D9E6BC"/>
              <w:right w:val="nil"/>
            </w:tcBorders>
            <w:tcMar>
              <w:top w:w="95" w:type="dxa"/>
              <w:left w:w="100" w:type="dxa"/>
              <w:bottom w:w="95" w:type="dxa"/>
              <w:right w:w="100" w:type="dxa"/>
            </w:tcMar>
            <w:hideMark/>
          </w:tcPr>
          <w:p w14:paraId="0064ACFE"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Instalment 2</w:t>
            </w:r>
          </w:p>
        </w:tc>
        <w:tc>
          <w:tcPr>
            <w:tcW w:w="3312" w:type="dxa"/>
            <w:tcBorders>
              <w:top w:val="nil"/>
              <w:left w:val="nil"/>
              <w:bottom w:val="single" w:sz="4" w:space="0" w:color="D9E6BC"/>
              <w:right w:val="nil"/>
            </w:tcBorders>
            <w:tcMar>
              <w:top w:w="95" w:type="dxa"/>
              <w:left w:w="100" w:type="dxa"/>
              <w:bottom w:w="95" w:type="dxa"/>
              <w:right w:w="100" w:type="dxa"/>
            </w:tcMar>
            <w:hideMark/>
          </w:tcPr>
          <w:p w14:paraId="314D2CB8"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[DATE]</w:t>
            </w:r>
          </w:p>
        </w:tc>
        <w:tc>
          <w:tcPr>
            <w:tcW w:w="3312" w:type="dxa"/>
            <w:tcBorders>
              <w:top w:val="nil"/>
              <w:left w:val="nil"/>
              <w:bottom w:val="single" w:sz="4" w:space="0" w:color="D9E6BC"/>
              <w:right w:val="nil"/>
            </w:tcBorders>
            <w:tcMar>
              <w:top w:w="95" w:type="dxa"/>
              <w:left w:w="100" w:type="dxa"/>
              <w:bottom w:w="95" w:type="dxa"/>
              <w:right w:w="100" w:type="dxa"/>
            </w:tcMar>
            <w:hideMark/>
          </w:tcPr>
          <w:p w14:paraId="78B95B45"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[AMOUNT]</w:t>
            </w:r>
          </w:p>
        </w:tc>
      </w:tr>
      <w:tr w:rsidR="00067D07" w:rsidRPr="00067D07" w14:paraId="2A8ABBA7" w14:textId="77777777">
        <w:trPr>
          <w:jc w:val="center"/>
        </w:trPr>
        <w:tc>
          <w:tcPr>
            <w:tcW w:w="3312" w:type="dxa"/>
            <w:tcBorders>
              <w:top w:val="nil"/>
              <w:left w:val="nil"/>
              <w:bottom w:val="single" w:sz="4" w:space="0" w:color="D9E6BC"/>
              <w:right w:val="nil"/>
            </w:tcBorders>
            <w:tcMar>
              <w:top w:w="95" w:type="dxa"/>
              <w:left w:w="100" w:type="dxa"/>
              <w:bottom w:w="95" w:type="dxa"/>
              <w:right w:w="100" w:type="dxa"/>
            </w:tcMar>
            <w:hideMark/>
          </w:tcPr>
          <w:p w14:paraId="6E2DCE17"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Final balance</w:t>
            </w:r>
          </w:p>
        </w:tc>
        <w:tc>
          <w:tcPr>
            <w:tcW w:w="3312" w:type="dxa"/>
            <w:tcBorders>
              <w:top w:val="nil"/>
              <w:left w:val="nil"/>
              <w:bottom w:val="single" w:sz="4" w:space="0" w:color="D9E6BC"/>
              <w:right w:val="nil"/>
            </w:tcBorders>
            <w:tcMar>
              <w:top w:w="95" w:type="dxa"/>
              <w:left w:w="100" w:type="dxa"/>
              <w:bottom w:w="95" w:type="dxa"/>
              <w:right w:w="100" w:type="dxa"/>
            </w:tcMar>
            <w:hideMark/>
          </w:tcPr>
          <w:p w14:paraId="6E4835AC"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[DATE]</w:t>
            </w:r>
          </w:p>
        </w:tc>
        <w:tc>
          <w:tcPr>
            <w:tcW w:w="3312" w:type="dxa"/>
            <w:tcBorders>
              <w:top w:val="nil"/>
              <w:left w:val="nil"/>
              <w:bottom w:val="single" w:sz="4" w:space="0" w:color="D9E6BC"/>
              <w:right w:val="nil"/>
            </w:tcBorders>
            <w:tcMar>
              <w:top w:w="95" w:type="dxa"/>
              <w:left w:w="100" w:type="dxa"/>
              <w:bottom w:w="95" w:type="dxa"/>
              <w:right w:w="100" w:type="dxa"/>
            </w:tcMar>
            <w:hideMark/>
          </w:tcPr>
          <w:p w14:paraId="63400849"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[AMOUNT]</w:t>
            </w:r>
          </w:p>
        </w:tc>
      </w:tr>
    </w:tbl>
    <w:p w14:paraId="00C2BB27" w14:textId="77777777" w:rsidR="00067D07" w:rsidRDefault="00067D07" w:rsidP="00067D07">
      <w:pPr>
        <w:rPr>
          <w:rFonts w:ascii="Poppins" w:eastAsiaTheme="majorEastAsia" w:hAnsi="Poppins" w:cs="Poppins"/>
          <w:color w:val="000000" w:themeColor="text1"/>
          <w:sz w:val="22"/>
          <w:szCs w:val="22"/>
        </w:rPr>
      </w:pPr>
    </w:p>
    <w:p w14:paraId="40665A97" w14:textId="78200DEA" w:rsidR="00067D07" w:rsidRP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To secure your young person's place at Hampshire International Jamboree 2028, we are now inviting bookings from members of our group.</w:t>
      </w:r>
    </w:p>
    <w:p w14:paraId="31AE2AE6" w14:textId="5DE0AAFC" w:rsidR="00067D07" w:rsidRP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 xml:space="preserve">As places are limited and we need to confirm numbers well in advance, a non-refundable deposit of </w:t>
      </w:r>
      <w:r w:rsidRPr="00067D07">
        <w:rPr>
          <w:rFonts w:ascii="Poppins" w:eastAsiaTheme="majorEastAsia" w:hAnsi="Poppins" w:cs="Poppins"/>
          <w:b/>
          <w:bCs/>
          <w:color w:val="000000" w:themeColor="text1"/>
          <w:sz w:val="22"/>
          <w:szCs w:val="22"/>
        </w:rPr>
        <w:t>£</w:t>
      </w:r>
      <w:r>
        <w:rPr>
          <w:rFonts w:ascii="Poppins" w:eastAsiaTheme="majorEastAsia" w:hAnsi="Poppins" w:cs="Poppins"/>
          <w:b/>
          <w:bCs/>
          <w:color w:val="000000" w:themeColor="text1"/>
          <w:sz w:val="22"/>
          <w:szCs w:val="22"/>
        </w:rPr>
        <w:t>[INSERT DEPOSIT]</w:t>
      </w:r>
      <w:r w:rsidRPr="00067D07">
        <w:rPr>
          <w:rFonts w:ascii="Poppins" w:eastAsiaTheme="majorEastAsia" w:hAnsi="Poppins" w:cs="Poppins"/>
          <w:color w:val="000000" w:themeColor="text1"/>
          <w:sz w:val="22"/>
          <w:szCs w:val="22"/>
        </w:rPr>
        <w:t xml:space="preserve"> is required to reserve a place. The remaining balance will be payable in instalments, </w:t>
      </w:r>
      <w:r>
        <w:rPr>
          <w:rFonts w:ascii="Poppins" w:eastAsiaTheme="majorEastAsia" w:hAnsi="Poppins" w:cs="Poppins"/>
          <w:color w:val="000000" w:themeColor="text1"/>
          <w:sz w:val="22"/>
          <w:szCs w:val="22"/>
        </w:rPr>
        <w:t xml:space="preserve">as detailed above. </w:t>
      </w:r>
    </w:p>
    <w:p w14:paraId="2C7DA01C" w14:textId="45D78542" w:rsidR="00067D07" w:rsidRPr="00067D07" w:rsidRDefault="00067D07" w:rsidP="00067D07">
      <w:pPr>
        <w:rPr>
          <w:rFonts w:ascii="Poppins" w:eastAsiaTheme="majorEastAsia" w:hAnsi="Poppins" w:cs="Poppins"/>
          <w:color w:val="000000" w:themeColor="text1"/>
          <w:sz w:val="22"/>
          <w:szCs w:val="22"/>
        </w:rPr>
      </w:pPr>
      <w:r w:rsidRPr="00067D07">
        <w:rPr>
          <w:rFonts w:ascii="Poppins" w:eastAsiaTheme="majorEastAsia" w:hAnsi="Poppins" w:cs="Poppins"/>
          <w:color w:val="000000" w:themeColor="text1"/>
          <w:sz w:val="22"/>
          <w:szCs w:val="22"/>
        </w:rPr>
        <w:t xml:space="preserve">If you would like your young person to attend, please complete the booking form below and return it, together with the deposit, by </w:t>
      </w:r>
      <w:r w:rsidRPr="00067D07">
        <w:rPr>
          <w:rFonts w:ascii="Poppins" w:eastAsiaTheme="majorEastAsia" w:hAnsi="Poppins" w:cs="Poppins"/>
          <w:b/>
          <w:bCs/>
          <w:color w:val="000000" w:themeColor="text1"/>
          <w:sz w:val="22"/>
          <w:szCs w:val="22"/>
        </w:rPr>
        <w:t>[</w:t>
      </w:r>
      <w:r>
        <w:rPr>
          <w:rFonts w:ascii="Poppins" w:eastAsiaTheme="majorEastAsia" w:hAnsi="Poppins" w:cs="Poppins"/>
          <w:b/>
          <w:bCs/>
          <w:color w:val="000000" w:themeColor="text1"/>
          <w:sz w:val="22"/>
          <w:szCs w:val="22"/>
        </w:rPr>
        <w:t>INSERT DATE</w:t>
      </w:r>
      <w:r w:rsidRPr="00067D07">
        <w:rPr>
          <w:rFonts w:ascii="Poppins" w:eastAsiaTheme="majorEastAsia" w:hAnsi="Poppins" w:cs="Poppins"/>
          <w:b/>
          <w:bCs/>
          <w:color w:val="000000" w:themeColor="text1"/>
          <w:sz w:val="22"/>
          <w:szCs w:val="22"/>
        </w:rPr>
        <w:t>]</w:t>
      </w:r>
      <w:r w:rsidRPr="00067D07">
        <w:rPr>
          <w:rFonts w:ascii="Poppins" w:eastAsiaTheme="majorEastAsia" w:hAnsi="Poppins" w:cs="Poppins"/>
          <w:color w:val="000000" w:themeColor="text1"/>
          <w:sz w:val="22"/>
          <w:szCs w:val="22"/>
        </w:rPr>
        <w:t xml:space="preserve">. </w:t>
      </w:r>
    </w:p>
    <w:p w14:paraId="42CF0CA6" w14:textId="75DFF9C3" w:rsidR="00067D07" w:rsidRPr="00067D07" w:rsidRDefault="00067D07" w:rsidP="00067D07">
      <w:pPr>
        <w:rPr>
          <w:rFonts w:ascii="Poppins" w:eastAsiaTheme="majorEastAsia" w:hAnsi="Poppins" w:cs="Poppins"/>
          <w:b/>
          <w:bCs/>
          <w:color w:val="000000" w:themeColor="text1"/>
          <w:sz w:val="22"/>
          <w:szCs w:val="22"/>
          <w:lang w:val="en-US"/>
        </w:rPr>
      </w:pPr>
      <w:r w:rsidRPr="00067D07">
        <w:rPr>
          <w:rFonts w:ascii="Poppins" w:eastAsiaTheme="majorEastAsia" w:hAnsi="Poppins" w:cs="Poppins"/>
          <w:b/>
          <w:bCs/>
          <w:color w:val="000000" w:themeColor="text1"/>
          <w:sz w:val="22"/>
          <w:szCs w:val="22"/>
          <w:lang w:val="en-US"/>
        </w:rPr>
        <w:t>Questions</w:t>
      </w:r>
    </w:p>
    <w:p w14:paraId="1C252655" w14:textId="1515CAFF"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 xml:space="preserve">Please contact </w:t>
      </w:r>
      <w:r w:rsidRPr="00067D07">
        <w:rPr>
          <w:rFonts w:ascii="Poppins" w:eastAsiaTheme="majorEastAsia" w:hAnsi="Poppins" w:cs="Poppins"/>
          <w:b/>
          <w:color w:val="000000" w:themeColor="text1"/>
          <w:sz w:val="22"/>
          <w:szCs w:val="22"/>
          <w:lang w:val="en-US"/>
        </w:rPr>
        <w:t>[LEADER NAME]</w:t>
      </w:r>
      <w:r>
        <w:rPr>
          <w:rFonts w:ascii="Poppins" w:eastAsiaTheme="majorEastAsia" w:hAnsi="Poppins" w:cs="Poppins"/>
          <w:b/>
          <w:color w:val="000000" w:themeColor="text1"/>
          <w:sz w:val="22"/>
          <w:szCs w:val="22"/>
          <w:lang w:val="en-US"/>
        </w:rPr>
        <w:t>.</w:t>
      </w:r>
      <w:r w:rsidRPr="00067D07">
        <w:rPr>
          <w:rFonts w:ascii="Poppins" w:eastAsiaTheme="majorEastAsia" w:hAnsi="Poppins" w:cs="Poppins"/>
          <w:color w:val="000000" w:themeColor="text1"/>
          <w:sz w:val="22"/>
          <w:szCs w:val="22"/>
          <w:lang w:val="en-US"/>
        </w:rPr>
        <w:t xml:space="preserve"> More information about the jamboree is available at </w:t>
      </w:r>
      <w:r w:rsidRPr="00067D07">
        <w:rPr>
          <w:rFonts w:ascii="Poppins" w:eastAsiaTheme="majorEastAsia" w:hAnsi="Poppins" w:cs="Poppins"/>
          <w:b/>
          <w:color w:val="000000" w:themeColor="text1"/>
          <w:sz w:val="22"/>
          <w:szCs w:val="22"/>
          <w:lang w:val="en-US"/>
        </w:rPr>
        <w:t>hij.org.uk</w:t>
      </w:r>
      <w:r w:rsidRPr="00067D07">
        <w:rPr>
          <w:rFonts w:ascii="Poppins" w:eastAsiaTheme="majorEastAsia" w:hAnsi="Poppins" w:cs="Poppins"/>
          <w:color w:val="000000" w:themeColor="text1"/>
          <w:sz w:val="22"/>
          <w:szCs w:val="22"/>
          <w:lang w:val="en-US"/>
        </w:rPr>
        <w:t>.</w:t>
      </w:r>
    </w:p>
    <w:p w14:paraId="583C3F2D"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We hope your young person will be able to join us for what promises to be a brilliant and memorable adventure.</w:t>
      </w:r>
    </w:p>
    <w:p w14:paraId="1A50994F"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color w:val="000000" w:themeColor="text1"/>
          <w:sz w:val="22"/>
          <w:szCs w:val="22"/>
          <w:lang w:val="en-US"/>
        </w:rPr>
        <w:t>Yours in Scouting/Guiding,</w:t>
      </w:r>
    </w:p>
    <w:p w14:paraId="21163E1F" w14:textId="77777777" w:rsidR="00067D07" w:rsidRPr="00067D07" w:rsidRDefault="00067D07" w:rsidP="00067D07">
      <w:pPr>
        <w:rPr>
          <w:rFonts w:ascii="Poppins" w:eastAsiaTheme="majorEastAsia" w:hAnsi="Poppins" w:cs="Poppins"/>
          <w:color w:val="000000" w:themeColor="text1"/>
          <w:sz w:val="22"/>
          <w:szCs w:val="22"/>
          <w:lang w:val="en-US"/>
        </w:rPr>
      </w:pPr>
      <w:r w:rsidRPr="00067D07">
        <w:rPr>
          <w:rFonts w:ascii="Poppins" w:eastAsiaTheme="majorEastAsia" w:hAnsi="Poppins" w:cs="Poppins"/>
          <w:b/>
          <w:color w:val="000000" w:themeColor="text1"/>
          <w:sz w:val="22"/>
          <w:szCs w:val="22"/>
          <w:lang w:val="en-US"/>
        </w:rPr>
        <w:t>[LEADER NAME]</w:t>
      </w:r>
    </w:p>
    <w:sectPr w:rsidR="00067D07" w:rsidRPr="00067D07" w:rsidSect="00192720">
      <w:headerReference w:type="default" r:id="rId9"/>
      <w:footerReference w:type="default" r:id="rId10"/>
      <w:headerReference w:type="first" r:id="rId11"/>
      <w:footerReference w:type="first" r:id="rId12"/>
      <w:pgSz w:w="11906" w:h="16838"/>
      <w:pgMar w:top="2722" w:right="964" w:bottom="1701" w:left="964" w:header="1701"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430BA" w14:textId="77777777" w:rsidR="00A5754B" w:rsidRDefault="00A5754B" w:rsidP="00D87DBD">
      <w:pPr>
        <w:spacing w:after="0" w:line="240" w:lineRule="auto"/>
      </w:pPr>
      <w:r>
        <w:separator/>
      </w:r>
    </w:p>
  </w:endnote>
  <w:endnote w:type="continuationSeparator" w:id="0">
    <w:p w14:paraId="66243DD3" w14:textId="77777777" w:rsidR="00A5754B" w:rsidRDefault="00A5754B" w:rsidP="00D8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4459" w14:textId="77777777" w:rsidR="00067D07" w:rsidRPr="004C794B" w:rsidRDefault="00067D07" w:rsidP="00067D07">
    <w:pPr>
      <w:pStyle w:val="Heading4"/>
      <w:spacing w:before="0" w:after="0"/>
      <w:rPr>
        <w:rFonts w:ascii="Poppins" w:hAnsi="Poppins" w:cs="Poppins"/>
        <w:b/>
        <w:bCs/>
        <w:i w:val="0"/>
        <w:iCs w:val="0"/>
        <w:color w:val="F18700" w:themeColor="text2"/>
        <w:sz w:val="22"/>
        <w:szCs w:val="22"/>
      </w:rPr>
    </w:pPr>
    <w:r w:rsidRPr="004C794B">
      <w:rPr>
        <w:rFonts w:ascii="Poppins" w:hAnsi="Poppins" w:cs="Poppins"/>
        <w:b/>
        <w:bCs/>
        <w:i w:val="0"/>
        <w:iCs w:val="0"/>
        <w:color w:val="F18700" w:themeColor="text2"/>
        <w:sz w:val="22"/>
        <w:szCs w:val="22"/>
      </w:rPr>
      <w:t>HAMPSHIRE INTERNATIONAL JAMBOREE</w:t>
    </w:r>
  </w:p>
  <w:p w14:paraId="4B49AE51" w14:textId="02415057" w:rsidR="00067D07" w:rsidRPr="00067D07" w:rsidRDefault="00067D07" w:rsidP="00067D07">
    <w:pPr>
      <w:pStyle w:val="Heading4"/>
      <w:spacing w:before="0" w:after="0"/>
      <w:rPr>
        <w:rFonts w:ascii="Poppins" w:eastAsia="Times New Roman" w:hAnsi="Poppins" w:cs="Poppins"/>
        <w:i w:val="0"/>
        <w:iCs w:val="0"/>
        <w:color w:val="000000" w:themeColor="text1"/>
        <w:kern w:val="0"/>
        <w:sz w:val="22"/>
        <w:szCs w:val="22"/>
        <w:lang w:eastAsia="en-GB"/>
        <w14:ligatures w14:val="none"/>
      </w:rPr>
    </w:pPr>
    <w:r>
      <w:rPr>
        <w:rFonts w:ascii="Poppins" w:eastAsia="Times New Roman" w:hAnsi="Poppins" w:cs="Poppins"/>
        <w:i w:val="0"/>
        <w:iCs w:val="0"/>
        <w:color w:val="000000" w:themeColor="text1"/>
        <w:kern w:val="0"/>
        <w:sz w:val="22"/>
        <w:szCs w:val="22"/>
        <w:lang w:eastAsia="en-GB"/>
        <w14:ligatures w14:val="none"/>
      </w:rPr>
      <w:t>hij.org.uk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C288" w14:textId="70CDC911" w:rsidR="004C794B" w:rsidRPr="004C794B" w:rsidRDefault="004C794B" w:rsidP="004C794B">
    <w:pPr>
      <w:pStyle w:val="Heading4"/>
      <w:spacing w:before="0" w:after="0"/>
      <w:rPr>
        <w:rFonts w:ascii="Poppins" w:hAnsi="Poppins" w:cs="Poppins"/>
        <w:b/>
        <w:bCs/>
        <w:i w:val="0"/>
        <w:iCs w:val="0"/>
        <w:color w:val="F18700" w:themeColor="text2"/>
        <w:sz w:val="22"/>
        <w:szCs w:val="22"/>
      </w:rPr>
    </w:pPr>
    <w:r w:rsidRPr="004C794B">
      <w:rPr>
        <w:rFonts w:ascii="Poppins" w:hAnsi="Poppins" w:cs="Poppins"/>
        <w:b/>
        <w:bCs/>
        <w:i w:val="0"/>
        <w:iCs w:val="0"/>
        <w:color w:val="F18700" w:themeColor="text2"/>
        <w:sz w:val="22"/>
        <w:szCs w:val="22"/>
      </w:rPr>
      <w:t>HAMPSHIRE INTERNATIONAL JAMBOREE</w:t>
    </w:r>
  </w:p>
  <w:p w14:paraId="46CB5597" w14:textId="11F079CB" w:rsidR="004C794B" w:rsidRPr="004C794B" w:rsidRDefault="00067D07" w:rsidP="004C794B">
    <w:pPr>
      <w:pStyle w:val="Heading4"/>
      <w:spacing w:before="0" w:after="0"/>
      <w:rPr>
        <w:rFonts w:ascii="Poppins" w:eastAsia="Times New Roman" w:hAnsi="Poppins" w:cs="Poppins"/>
        <w:i w:val="0"/>
        <w:iCs w:val="0"/>
        <w:color w:val="000000" w:themeColor="text1"/>
        <w:kern w:val="0"/>
        <w:sz w:val="22"/>
        <w:szCs w:val="22"/>
        <w:lang w:eastAsia="en-GB"/>
        <w14:ligatures w14:val="none"/>
      </w:rPr>
    </w:pPr>
    <w:r>
      <w:rPr>
        <w:rFonts w:ascii="Poppins" w:eastAsia="Times New Roman" w:hAnsi="Poppins" w:cs="Poppins"/>
        <w:i w:val="0"/>
        <w:iCs w:val="0"/>
        <w:color w:val="000000" w:themeColor="text1"/>
        <w:kern w:val="0"/>
        <w:sz w:val="22"/>
        <w:szCs w:val="22"/>
        <w:lang w:eastAsia="en-GB"/>
        <w14:ligatures w14:val="none"/>
      </w:rPr>
      <w:t>hij.org.uk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B6B34" w14:textId="77777777" w:rsidR="00A5754B" w:rsidRDefault="00A5754B" w:rsidP="00D87DBD">
      <w:pPr>
        <w:spacing w:after="0" w:line="240" w:lineRule="auto"/>
      </w:pPr>
      <w:r>
        <w:separator/>
      </w:r>
    </w:p>
  </w:footnote>
  <w:footnote w:type="continuationSeparator" w:id="0">
    <w:p w14:paraId="10FF90C0" w14:textId="77777777" w:rsidR="00A5754B" w:rsidRDefault="00A5754B" w:rsidP="00D8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EDB1B" w14:textId="42B0D01D" w:rsidR="004C794B" w:rsidRDefault="004C794B">
    <w:pPr>
      <w:pStyle w:val="Header"/>
    </w:pPr>
    <w:r>
      <w:rPr>
        <w:noProof/>
      </w:rPr>
      <w:drawing>
        <wp:anchor distT="0" distB="0" distL="114300" distR="114300" simplePos="0" relativeHeight="251663360" behindDoc="1" locked="0" layoutInCell="1" allowOverlap="1" wp14:anchorId="1766D0D1" wp14:editId="5148EB29">
          <wp:simplePos x="0" y="0"/>
          <wp:positionH relativeFrom="column">
            <wp:posOffset>-694</wp:posOffset>
          </wp:positionH>
          <wp:positionV relativeFrom="paragraph">
            <wp:posOffset>-619760</wp:posOffset>
          </wp:positionV>
          <wp:extent cx="892810" cy="471170"/>
          <wp:effectExtent l="0" t="0" r="0" b="0"/>
          <wp:wrapNone/>
          <wp:docPr id="1534331540" name="Picture 3" descr="A logo of a person with a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357492" name="Picture 3" descr="A logo of a person with a ti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92810" cy="4711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F5D5C" w14:textId="31D61D25" w:rsidR="00D87DBD" w:rsidRPr="004C794B" w:rsidRDefault="004C794B" w:rsidP="004C794B">
    <w:pPr>
      <w:pStyle w:val="Footer"/>
      <w:rPr>
        <w:rFonts w:ascii="Poppins" w:hAnsi="Poppins" w:cs="Poppins"/>
        <w:sz w:val="22"/>
        <w:szCs w:val="22"/>
      </w:rPr>
    </w:pPr>
    <w:r>
      <w:rPr>
        <w:noProof/>
      </w:rPr>
      <w:drawing>
        <wp:anchor distT="0" distB="0" distL="114300" distR="114300" simplePos="0" relativeHeight="251658240" behindDoc="1" locked="0" layoutInCell="1" allowOverlap="1" wp14:anchorId="46B32A8F" wp14:editId="7E28F1E0">
          <wp:simplePos x="0" y="0"/>
          <wp:positionH relativeFrom="margin">
            <wp:posOffset>-148472</wp:posOffset>
          </wp:positionH>
          <wp:positionV relativeFrom="margin">
            <wp:posOffset>-1390450</wp:posOffset>
          </wp:positionV>
          <wp:extent cx="1823645" cy="1275907"/>
          <wp:effectExtent l="0" t="0" r="0" b="0"/>
          <wp:wrapSquare wrapText="bothSides"/>
          <wp:docPr id="1648124759" name="Picture 1" descr="A black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91730" name="Picture 1" descr="A black and orang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3645" cy="127590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DBD"/>
    <w:rsid w:val="00031128"/>
    <w:rsid w:val="00067D07"/>
    <w:rsid w:val="0016693A"/>
    <w:rsid w:val="00192720"/>
    <w:rsid w:val="004072FA"/>
    <w:rsid w:val="004C794B"/>
    <w:rsid w:val="005257F1"/>
    <w:rsid w:val="007B717C"/>
    <w:rsid w:val="00A5754B"/>
    <w:rsid w:val="00AB2FFE"/>
    <w:rsid w:val="00B417A6"/>
    <w:rsid w:val="00D05DAD"/>
    <w:rsid w:val="00D1220F"/>
    <w:rsid w:val="00D87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39F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DBD"/>
    <w:pPr>
      <w:keepNext/>
      <w:keepLines/>
      <w:spacing w:before="360" w:after="80"/>
      <w:outlineLvl w:val="0"/>
    </w:pPr>
    <w:rPr>
      <w:rFonts w:asciiTheme="majorHAnsi" w:eastAsiaTheme="majorEastAsia" w:hAnsiTheme="majorHAnsi" w:cstheme="majorBidi"/>
      <w:color w:val="BC155E" w:themeColor="accent1" w:themeShade="BF"/>
      <w:sz w:val="40"/>
      <w:szCs w:val="40"/>
    </w:rPr>
  </w:style>
  <w:style w:type="paragraph" w:styleId="Heading2">
    <w:name w:val="heading 2"/>
    <w:basedOn w:val="Normal"/>
    <w:next w:val="Normal"/>
    <w:link w:val="Heading2Char"/>
    <w:uiPriority w:val="9"/>
    <w:semiHidden/>
    <w:unhideWhenUsed/>
    <w:qFormat/>
    <w:rsid w:val="00D87DBD"/>
    <w:pPr>
      <w:keepNext/>
      <w:keepLines/>
      <w:spacing w:before="160" w:after="80"/>
      <w:outlineLvl w:val="1"/>
    </w:pPr>
    <w:rPr>
      <w:rFonts w:asciiTheme="majorHAnsi" w:eastAsiaTheme="majorEastAsia" w:hAnsiTheme="majorHAnsi" w:cstheme="majorBidi"/>
      <w:color w:val="BC155E" w:themeColor="accent1" w:themeShade="BF"/>
      <w:sz w:val="32"/>
      <w:szCs w:val="32"/>
    </w:rPr>
  </w:style>
  <w:style w:type="paragraph" w:styleId="Heading3">
    <w:name w:val="heading 3"/>
    <w:basedOn w:val="Normal"/>
    <w:next w:val="Normal"/>
    <w:link w:val="Heading3Char"/>
    <w:uiPriority w:val="9"/>
    <w:semiHidden/>
    <w:unhideWhenUsed/>
    <w:qFormat/>
    <w:rsid w:val="00D87DBD"/>
    <w:pPr>
      <w:keepNext/>
      <w:keepLines/>
      <w:spacing w:before="160" w:after="80"/>
      <w:outlineLvl w:val="2"/>
    </w:pPr>
    <w:rPr>
      <w:rFonts w:eastAsiaTheme="majorEastAsia" w:cstheme="majorBidi"/>
      <w:color w:val="BC155E" w:themeColor="accent1" w:themeShade="BF"/>
      <w:sz w:val="28"/>
      <w:szCs w:val="28"/>
    </w:rPr>
  </w:style>
  <w:style w:type="paragraph" w:styleId="Heading4">
    <w:name w:val="heading 4"/>
    <w:basedOn w:val="Normal"/>
    <w:next w:val="Normal"/>
    <w:link w:val="Heading4Char"/>
    <w:uiPriority w:val="9"/>
    <w:unhideWhenUsed/>
    <w:qFormat/>
    <w:rsid w:val="00D87DBD"/>
    <w:pPr>
      <w:keepNext/>
      <w:keepLines/>
      <w:spacing w:before="80" w:after="40"/>
      <w:outlineLvl w:val="3"/>
    </w:pPr>
    <w:rPr>
      <w:rFonts w:eastAsiaTheme="majorEastAsia" w:cstheme="majorBidi"/>
      <w:i/>
      <w:iCs/>
      <w:color w:val="BC155E" w:themeColor="accent1" w:themeShade="BF"/>
    </w:rPr>
  </w:style>
  <w:style w:type="paragraph" w:styleId="Heading5">
    <w:name w:val="heading 5"/>
    <w:basedOn w:val="Normal"/>
    <w:next w:val="Normal"/>
    <w:link w:val="Heading5Char"/>
    <w:uiPriority w:val="9"/>
    <w:semiHidden/>
    <w:unhideWhenUsed/>
    <w:qFormat/>
    <w:rsid w:val="00D87DBD"/>
    <w:pPr>
      <w:keepNext/>
      <w:keepLines/>
      <w:spacing w:before="80" w:after="40"/>
      <w:outlineLvl w:val="4"/>
    </w:pPr>
    <w:rPr>
      <w:rFonts w:eastAsiaTheme="majorEastAsia" w:cstheme="majorBidi"/>
      <w:color w:val="BC155E" w:themeColor="accent1" w:themeShade="BF"/>
    </w:rPr>
  </w:style>
  <w:style w:type="paragraph" w:styleId="Heading6">
    <w:name w:val="heading 6"/>
    <w:basedOn w:val="Normal"/>
    <w:next w:val="Normal"/>
    <w:link w:val="Heading6Char"/>
    <w:uiPriority w:val="9"/>
    <w:semiHidden/>
    <w:unhideWhenUsed/>
    <w:qFormat/>
    <w:rsid w:val="00D87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DBD"/>
    <w:rPr>
      <w:rFonts w:asciiTheme="majorHAnsi" w:eastAsiaTheme="majorEastAsia" w:hAnsiTheme="majorHAnsi" w:cstheme="majorBidi"/>
      <w:color w:val="BC155E" w:themeColor="accent1" w:themeShade="BF"/>
      <w:sz w:val="40"/>
      <w:szCs w:val="40"/>
    </w:rPr>
  </w:style>
  <w:style w:type="character" w:customStyle="1" w:styleId="Heading2Char">
    <w:name w:val="Heading 2 Char"/>
    <w:basedOn w:val="DefaultParagraphFont"/>
    <w:link w:val="Heading2"/>
    <w:uiPriority w:val="9"/>
    <w:semiHidden/>
    <w:rsid w:val="00D87DBD"/>
    <w:rPr>
      <w:rFonts w:asciiTheme="majorHAnsi" w:eastAsiaTheme="majorEastAsia" w:hAnsiTheme="majorHAnsi" w:cstheme="majorBidi"/>
      <w:color w:val="BC155E" w:themeColor="accent1" w:themeShade="BF"/>
      <w:sz w:val="32"/>
      <w:szCs w:val="32"/>
    </w:rPr>
  </w:style>
  <w:style w:type="character" w:customStyle="1" w:styleId="Heading3Char">
    <w:name w:val="Heading 3 Char"/>
    <w:basedOn w:val="DefaultParagraphFont"/>
    <w:link w:val="Heading3"/>
    <w:uiPriority w:val="9"/>
    <w:semiHidden/>
    <w:rsid w:val="00D87DBD"/>
    <w:rPr>
      <w:rFonts w:eastAsiaTheme="majorEastAsia" w:cstheme="majorBidi"/>
      <w:color w:val="BC155E" w:themeColor="accent1" w:themeShade="BF"/>
      <w:sz w:val="28"/>
      <w:szCs w:val="28"/>
    </w:rPr>
  </w:style>
  <w:style w:type="character" w:customStyle="1" w:styleId="Heading4Char">
    <w:name w:val="Heading 4 Char"/>
    <w:basedOn w:val="DefaultParagraphFont"/>
    <w:link w:val="Heading4"/>
    <w:uiPriority w:val="9"/>
    <w:rsid w:val="00D87DBD"/>
    <w:rPr>
      <w:rFonts w:eastAsiaTheme="majorEastAsia" w:cstheme="majorBidi"/>
      <w:i/>
      <w:iCs/>
      <w:color w:val="BC155E" w:themeColor="accent1" w:themeShade="BF"/>
    </w:rPr>
  </w:style>
  <w:style w:type="character" w:customStyle="1" w:styleId="Heading5Char">
    <w:name w:val="Heading 5 Char"/>
    <w:basedOn w:val="DefaultParagraphFont"/>
    <w:link w:val="Heading5"/>
    <w:uiPriority w:val="9"/>
    <w:semiHidden/>
    <w:rsid w:val="00D87DBD"/>
    <w:rPr>
      <w:rFonts w:eastAsiaTheme="majorEastAsia" w:cstheme="majorBidi"/>
      <w:color w:val="BC155E" w:themeColor="accent1" w:themeShade="BF"/>
    </w:rPr>
  </w:style>
  <w:style w:type="character" w:customStyle="1" w:styleId="Heading6Char">
    <w:name w:val="Heading 6 Char"/>
    <w:basedOn w:val="DefaultParagraphFont"/>
    <w:link w:val="Heading6"/>
    <w:uiPriority w:val="9"/>
    <w:semiHidden/>
    <w:rsid w:val="00D87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DBD"/>
    <w:rPr>
      <w:rFonts w:eastAsiaTheme="majorEastAsia" w:cstheme="majorBidi"/>
      <w:color w:val="272727" w:themeColor="text1" w:themeTint="D8"/>
    </w:rPr>
  </w:style>
  <w:style w:type="paragraph" w:styleId="Title">
    <w:name w:val="Title"/>
    <w:basedOn w:val="Normal"/>
    <w:next w:val="Normal"/>
    <w:link w:val="TitleChar"/>
    <w:uiPriority w:val="10"/>
    <w:qFormat/>
    <w:rsid w:val="00D87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DBD"/>
    <w:pPr>
      <w:spacing w:before="160"/>
      <w:jc w:val="center"/>
    </w:pPr>
    <w:rPr>
      <w:i/>
      <w:iCs/>
      <w:color w:val="404040" w:themeColor="text1" w:themeTint="BF"/>
    </w:rPr>
  </w:style>
  <w:style w:type="character" w:customStyle="1" w:styleId="QuoteChar">
    <w:name w:val="Quote Char"/>
    <w:basedOn w:val="DefaultParagraphFont"/>
    <w:link w:val="Quote"/>
    <w:uiPriority w:val="29"/>
    <w:rsid w:val="00D87DBD"/>
    <w:rPr>
      <w:i/>
      <w:iCs/>
      <w:color w:val="404040" w:themeColor="text1" w:themeTint="BF"/>
    </w:rPr>
  </w:style>
  <w:style w:type="paragraph" w:styleId="ListParagraph">
    <w:name w:val="List Paragraph"/>
    <w:basedOn w:val="Normal"/>
    <w:uiPriority w:val="34"/>
    <w:qFormat/>
    <w:rsid w:val="00D87DBD"/>
    <w:pPr>
      <w:ind w:left="720"/>
      <w:contextualSpacing/>
    </w:pPr>
  </w:style>
  <w:style w:type="character" w:styleId="IntenseEmphasis">
    <w:name w:val="Intense Emphasis"/>
    <w:basedOn w:val="DefaultParagraphFont"/>
    <w:uiPriority w:val="21"/>
    <w:qFormat/>
    <w:rsid w:val="00D87DBD"/>
    <w:rPr>
      <w:i/>
      <w:iCs/>
      <w:color w:val="BC155E" w:themeColor="accent1" w:themeShade="BF"/>
    </w:rPr>
  </w:style>
  <w:style w:type="paragraph" w:styleId="IntenseQuote">
    <w:name w:val="Intense Quote"/>
    <w:basedOn w:val="Normal"/>
    <w:next w:val="Normal"/>
    <w:link w:val="IntenseQuoteChar"/>
    <w:uiPriority w:val="30"/>
    <w:qFormat/>
    <w:rsid w:val="00D87DBD"/>
    <w:pPr>
      <w:pBdr>
        <w:top w:val="single" w:sz="4" w:space="10" w:color="BC155E" w:themeColor="accent1" w:themeShade="BF"/>
        <w:bottom w:val="single" w:sz="4" w:space="10" w:color="BC155E" w:themeColor="accent1" w:themeShade="BF"/>
      </w:pBdr>
      <w:spacing w:before="360" w:after="360"/>
      <w:ind w:left="864" w:right="864"/>
      <w:jc w:val="center"/>
    </w:pPr>
    <w:rPr>
      <w:i/>
      <w:iCs/>
      <w:color w:val="BC155E" w:themeColor="accent1" w:themeShade="BF"/>
    </w:rPr>
  </w:style>
  <w:style w:type="character" w:customStyle="1" w:styleId="IntenseQuoteChar">
    <w:name w:val="Intense Quote Char"/>
    <w:basedOn w:val="DefaultParagraphFont"/>
    <w:link w:val="IntenseQuote"/>
    <w:uiPriority w:val="30"/>
    <w:rsid w:val="00D87DBD"/>
    <w:rPr>
      <w:i/>
      <w:iCs/>
      <w:color w:val="BC155E" w:themeColor="accent1" w:themeShade="BF"/>
    </w:rPr>
  </w:style>
  <w:style w:type="character" w:styleId="IntenseReference">
    <w:name w:val="Intense Reference"/>
    <w:basedOn w:val="DefaultParagraphFont"/>
    <w:uiPriority w:val="32"/>
    <w:qFormat/>
    <w:rsid w:val="00D87DBD"/>
    <w:rPr>
      <w:b/>
      <w:bCs/>
      <w:smallCaps/>
      <w:color w:val="BC155E" w:themeColor="accent1" w:themeShade="BF"/>
      <w:spacing w:val="5"/>
    </w:rPr>
  </w:style>
  <w:style w:type="paragraph" w:styleId="Header">
    <w:name w:val="header"/>
    <w:basedOn w:val="Normal"/>
    <w:link w:val="HeaderChar"/>
    <w:uiPriority w:val="99"/>
    <w:unhideWhenUsed/>
    <w:rsid w:val="00D87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DBD"/>
  </w:style>
  <w:style w:type="paragraph" w:styleId="Footer">
    <w:name w:val="footer"/>
    <w:basedOn w:val="Normal"/>
    <w:link w:val="FooterChar"/>
    <w:uiPriority w:val="99"/>
    <w:unhideWhenUsed/>
    <w:rsid w:val="00D87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DBD"/>
  </w:style>
  <w:style w:type="character" w:styleId="Hyperlink">
    <w:name w:val="Hyperlink"/>
    <w:basedOn w:val="DefaultParagraphFont"/>
    <w:uiPriority w:val="99"/>
    <w:unhideWhenUsed/>
    <w:rsid w:val="00D1220F"/>
    <w:rPr>
      <w:color w:val="0000FF"/>
      <w:u w:val="single"/>
    </w:rPr>
  </w:style>
  <w:style w:type="character" w:styleId="FollowedHyperlink">
    <w:name w:val="FollowedHyperlink"/>
    <w:basedOn w:val="DefaultParagraphFont"/>
    <w:uiPriority w:val="99"/>
    <w:semiHidden/>
    <w:unhideWhenUsed/>
    <w:rsid w:val="00D1220F"/>
    <w:rPr>
      <w:color w:val="000000" w:themeColor="followedHyperlink"/>
      <w:u w:val="single"/>
    </w:rPr>
  </w:style>
  <w:style w:type="character" w:styleId="UnresolvedMention">
    <w:name w:val="Unresolved Mention"/>
    <w:basedOn w:val="DefaultParagraphFont"/>
    <w:uiPriority w:val="99"/>
    <w:semiHidden/>
    <w:unhideWhenUsed/>
    <w:rsid w:val="004C79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Hampshire International Jamboree">
      <a:dk1>
        <a:srgbClr val="000000"/>
      </a:dk1>
      <a:lt1>
        <a:srgbClr val="FFFFFF"/>
      </a:lt1>
      <a:dk2>
        <a:srgbClr val="F18700"/>
      </a:dk2>
      <a:lt2>
        <a:srgbClr val="E8E8E8"/>
      </a:lt2>
      <a:accent1>
        <a:srgbClr val="E83081"/>
      </a:accent1>
      <a:accent2>
        <a:srgbClr val="9074B2"/>
      </a:accent2>
      <a:accent3>
        <a:srgbClr val="14B3D0"/>
      </a:accent3>
      <a:accent4>
        <a:srgbClr val="95C11E"/>
      </a:accent4>
      <a:accent5>
        <a:srgbClr val="FFE000"/>
      </a:accent5>
      <a:accent6>
        <a:srgbClr val="F18700"/>
      </a:accent6>
      <a:hlink>
        <a:srgbClr val="F18700"/>
      </a:hlink>
      <a:folHlink>
        <a:srgbClr val="00000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bdf25bd-f350-46f8-b89b-50a0723f04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A0DCDFF276F44BB92F8188B3CF37BE" ma:contentTypeVersion="9" ma:contentTypeDescription="Create a new document." ma:contentTypeScope="" ma:versionID="154d080d9925e1eb0bd1ad9df5508e5c">
  <xsd:schema xmlns:xsd="http://www.w3.org/2001/XMLSchema" xmlns:xs="http://www.w3.org/2001/XMLSchema" xmlns:p="http://schemas.microsoft.com/office/2006/metadata/properties" xmlns:ns3="2bdf25bd-f350-46f8-b89b-50a0723f0497" targetNamespace="http://schemas.microsoft.com/office/2006/metadata/properties" ma:root="true" ma:fieldsID="a6ffda95939ced25e2d6152ec13a1082" ns3:_="">
    <xsd:import namespace="2bdf25bd-f350-46f8-b89b-50a0723f049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df25bd-f350-46f8-b89b-50a0723f049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6298FB-5640-48F2-8FB8-34D7C10AE90A}">
  <ds:schemaRefs>
    <ds:schemaRef ds:uri="http://schemas.microsoft.com/office/2006/metadata/properties"/>
    <ds:schemaRef ds:uri="http://schemas.microsoft.com/office/infopath/2007/PartnerControls"/>
    <ds:schemaRef ds:uri="2bdf25bd-f350-46f8-b89b-50a0723f0497"/>
  </ds:schemaRefs>
</ds:datastoreItem>
</file>

<file path=customXml/itemProps2.xml><?xml version="1.0" encoding="utf-8"?>
<ds:datastoreItem xmlns:ds="http://schemas.openxmlformats.org/officeDocument/2006/customXml" ds:itemID="{6BE5E468-C88E-48DB-B6C7-F79C476FCCBE}">
  <ds:schemaRefs>
    <ds:schemaRef ds:uri="http://schemas.microsoft.com/sharepoint/v3/contenttype/forms"/>
  </ds:schemaRefs>
</ds:datastoreItem>
</file>

<file path=customXml/itemProps3.xml><?xml version="1.0" encoding="utf-8"?>
<ds:datastoreItem xmlns:ds="http://schemas.openxmlformats.org/officeDocument/2006/customXml" ds:itemID="{A4651BAC-1121-49B9-9CD0-7BE2FD1D9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df25bd-f350-46f8-b89b-50a0723f04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HIJ%20Parent%20Letter%20Template</Template>
  <TotalTime>0</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Sampson</dc:creator>
  <cp:keywords/>
  <dc:description/>
  <cp:lastModifiedBy>Paul Hogan-Williams</cp:lastModifiedBy>
  <cp:revision>2</cp:revision>
  <dcterms:created xsi:type="dcterms:W3CDTF">2026-08-03T05:40:00Z</dcterms:created>
  <dcterms:modified xsi:type="dcterms:W3CDTF">2026-08-03T05:40:00Z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0x0101007EA0DCDFF276F44BB92F8188B3CF37BE</vt:lpwstr>
  </property>
  <property fmtid="{D5CDD505-2E9C-101B-9397-08002B2CF9AE}" pid="3" name="Order">
    <vt:r8>8500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